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951885" w14:textId="679ADEE8" w:rsidR="00B14358" w:rsidRDefault="00B14358" w:rsidP="000A13D8">
      <w:pPr>
        <w:jc w:val="right"/>
        <w:textAlignment w:val="baseline"/>
        <w:rPr>
          <w:color w:val="000000"/>
        </w:rPr>
      </w:pPr>
    </w:p>
    <w:p w14:paraId="660DCA86" w14:textId="77777777" w:rsidR="00787B29" w:rsidRDefault="00787B29" w:rsidP="000A13D8">
      <w:pPr>
        <w:jc w:val="right"/>
        <w:textAlignment w:val="baseline"/>
        <w:rPr>
          <w:color w:val="000000"/>
        </w:rPr>
      </w:pPr>
    </w:p>
    <w:p w14:paraId="06539299" w14:textId="77777777" w:rsidR="00787B29" w:rsidRDefault="00787B29" w:rsidP="00787B29">
      <w:pPr>
        <w:pStyle w:val="Heading1"/>
        <w:jc w:val="center"/>
      </w:pPr>
      <w:r>
        <w:t>ANNUAL GENERAL ASSEMBLY FOR PARENTS</w:t>
      </w:r>
    </w:p>
    <w:p w14:paraId="4F2BB699" w14:textId="77777777" w:rsidR="00787B29" w:rsidRDefault="00787B29" w:rsidP="00787B29">
      <w:pPr>
        <w:rPr>
          <w:lang w:eastAsia="en-CA"/>
        </w:rPr>
      </w:pPr>
    </w:p>
    <w:p w14:paraId="5B08DC34" w14:textId="3D544448" w:rsidR="00787B29" w:rsidRDefault="00787B29" w:rsidP="00787B29">
      <w:pPr>
        <w:rPr>
          <w:lang w:eastAsia="en-CA"/>
        </w:rPr>
      </w:pPr>
      <w:r>
        <w:rPr>
          <w:lang w:eastAsia="en-CA"/>
        </w:rPr>
        <w:t xml:space="preserve">     </w:t>
      </w:r>
      <w:r>
        <w:rPr>
          <w:lang w:eastAsia="en-CA"/>
        </w:rPr>
        <w:t xml:space="preserve">Every year, our school holds a General Assembly for parents in September.  At the meeting, parents in attendance elect their representatives to the school’s governing board and elect a representative to the school board’s Parent Committee, as well as an alternate in case the Parent Committee rep cannot be present at the meeting.  Parents at the general assembly also decide if they would like to form a Parent Participatory Organization (PPO) for the upcoming year.  Finally, there is also an opportunity for interested parents who are eligible, to submit their names to be considered as candidates on the Special Education Advisory Committee.  </w:t>
      </w:r>
    </w:p>
    <w:p w14:paraId="7DF4A1CF" w14:textId="77777777" w:rsidR="00787B29" w:rsidRDefault="00787B29" w:rsidP="00787B29">
      <w:pPr>
        <w:rPr>
          <w:lang w:eastAsia="en-CA"/>
        </w:rPr>
      </w:pPr>
    </w:p>
    <w:p w14:paraId="2CF08A1F" w14:textId="1DAE4FF9" w:rsidR="00787B29" w:rsidRDefault="00787B29" w:rsidP="00787B29">
      <w:pPr>
        <w:rPr>
          <w:lang w:eastAsia="en-CA"/>
        </w:rPr>
      </w:pPr>
      <w:r>
        <w:rPr>
          <w:lang w:eastAsia="en-CA"/>
        </w:rPr>
        <w:t xml:space="preserve">     </w:t>
      </w:r>
      <w:r>
        <w:rPr>
          <w:lang w:eastAsia="en-CA"/>
        </w:rPr>
        <w:t xml:space="preserve">The governing board is a committee with decisional authority composed of representatives of the parents, </w:t>
      </w:r>
      <w:r>
        <w:t xml:space="preserve">teachers, support staff, the principal at the school.  There are also members of the community who can be representatives on the governing board.  </w:t>
      </w:r>
    </w:p>
    <w:p w14:paraId="22EF8DEC" w14:textId="77777777" w:rsidR="00787B29" w:rsidRDefault="00787B29" w:rsidP="00787B29">
      <w:pPr>
        <w:rPr>
          <w:lang w:eastAsia="en-CA"/>
        </w:rPr>
      </w:pPr>
    </w:p>
    <w:p w14:paraId="5B245539" w14:textId="77777777" w:rsidR="00787B29" w:rsidRDefault="00787B29" w:rsidP="00787B29">
      <w:pPr>
        <w:pStyle w:val="ListParagraph"/>
        <w:numPr>
          <w:ilvl w:val="0"/>
          <w:numId w:val="22"/>
        </w:numPr>
        <w:spacing w:after="0" w:line="240" w:lineRule="auto"/>
        <w:contextualSpacing w:val="0"/>
        <w:rPr>
          <w:rFonts w:ascii="Arial" w:hAnsi="Arial" w:cs="Arial"/>
          <w:b/>
          <w:i/>
          <w:lang w:eastAsia="en-CA"/>
        </w:rPr>
      </w:pPr>
      <w:r>
        <w:rPr>
          <w:rFonts w:ascii="Arial" w:hAnsi="Arial" w:cs="Arial"/>
          <w:b/>
          <w:i/>
        </w:rPr>
        <w:t>Elections for Parent Representatives to Governing Board</w:t>
      </w:r>
    </w:p>
    <w:p w14:paraId="1BE65848" w14:textId="72402214" w:rsidR="00787B29" w:rsidRDefault="00787B29" w:rsidP="00787B29">
      <w:pPr>
        <w:ind w:left="720"/>
      </w:pPr>
      <w:r>
        <w:t xml:space="preserve">     </w:t>
      </w:r>
      <w:r>
        <w:t xml:space="preserve">On, September 18 at 6:00p.m., you are invited to our parents’ Annual General Assembly (AGA) in the </w:t>
      </w:r>
      <w:proofErr w:type="spellStart"/>
      <w:r>
        <w:t>MPR</w:t>
      </w:r>
      <w:proofErr w:type="spellEnd"/>
      <w:r>
        <w:t xml:space="preserve"> to elect the representatives to the school’s governing board.  Candidates will be elected from among the parents in attendance.  </w:t>
      </w:r>
    </w:p>
    <w:p w14:paraId="6ED57D32" w14:textId="77777777" w:rsidR="00787B29" w:rsidRDefault="00787B29" w:rsidP="00787B29">
      <w:pPr>
        <w:ind w:left="720"/>
      </w:pPr>
    </w:p>
    <w:p w14:paraId="0F30EC77" w14:textId="3F28F66D" w:rsidR="00787B29" w:rsidRDefault="00787B29" w:rsidP="00787B29">
      <w:pPr>
        <w:ind w:left="720"/>
      </w:pPr>
      <w:r>
        <w:t xml:space="preserve">     </w:t>
      </w:r>
      <w:r>
        <w:t>Parent members serve for two consecutive years. The purpose of the Governing Board is to make decisions about the aims and objectives for the school and to monitor how these are being achieved. This includes voting on policies, fundraisers, the school’s Code of Conduct, Anti-bullying and Anti-violence Plan, budget, school fees, school trips and other important items. The governing board also oversees the implementation of the school’s Educational Project and is consulted on a variety of topics by the school board.</w:t>
      </w:r>
    </w:p>
    <w:p w14:paraId="62EC4A19" w14:textId="77777777" w:rsidR="00787B29" w:rsidRDefault="00787B29" w:rsidP="00787B29">
      <w:pPr>
        <w:ind w:left="720"/>
      </w:pPr>
      <w:r>
        <w:t>There is a minimum of five meetings that must take place each year.  Schools generally plan for governing board meetings to take place one evening per month. If you are interested in becoming part of this organization, please ensure that you attend the parents’ Annual General Assembly. All parents who are present will be able to nominate themselves or another parent of a child attending the school and then vote for the candidates of their choice to fill the vacant positions up for election this year.</w:t>
      </w:r>
    </w:p>
    <w:p w14:paraId="1DE39C1E" w14:textId="77777777" w:rsidR="00787B29" w:rsidRDefault="00787B29" w:rsidP="00787B29"/>
    <w:p w14:paraId="3FE8E81D" w14:textId="77777777" w:rsidR="00787B29" w:rsidRDefault="00787B29" w:rsidP="00787B29">
      <w:pPr>
        <w:pStyle w:val="ListParagraph"/>
        <w:numPr>
          <w:ilvl w:val="0"/>
          <w:numId w:val="22"/>
        </w:numPr>
        <w:spacing w:after="0" w:line="240" w:lineRule="auto"/>
        <w:contextualSpacing w:val="0"/>
        <w:rPr>
          <w:rFonts w:ascii="Arial" w:hAnsi="Arial" w:cs="Arial"/>
          <w:b/>
          <w:i/>
        </w:rPr>
      </w:pPr>
      <w:r>
        <w:rPr>
          <w:rFonts w:ascii="Arial" w:hAnsi="Arial" w:cs="Arial"/>
          <w:b/>
          <w:i/>
        </w:rPr>
        <w:t>Elections for Representatives to Parent Committee</w:t>
      </w:r>
    </w:p>
    <w:p w14:paraId="651D89BC" w14:textId="0622DA63" w:rsidR="00787B29" w:rsidRDefault="00787B29" w:rsidP="00787B29">
      <w:pPr>
        <w:ind w:left="720"/>
      </w:pPr>
      <w:r>
        <w:t xml:space="preserve">     </w:t>
      </w:r>
      <w:r>
        <w:t xml:space="preserve">Once governing board parent representatives are elected, one of the parents (on governing board) will also be elected by the parents attending the AGA, to represent our school on the school board’s Parent Committee. An alternate will also be elected at the AGA.  This person will attend the parent committee meetings if the regular representative is absent. Only parents in attendance are permitted to vote for these two representatives. </w:t>
      </w:r>
    </w:p>
    <w:p w14:paraId="3939CC09" w14:textId="77777777" w:rsidR="00787B29" w:rsidRDefault="00787B29" w:rsidP="00787B29"/>
    <w:p w14:paraId="79554DD5" w14:textId="77777777" w:rsidR="00787B29" w:rsidRDefault="00787B29" w:rsidP="00787B29">
      <w:pPr>
        <w:pStyle w:val="ListParagraph"/>
        <w:numPr>
          <w:ilvl w:val="0"/>
          <w:numId w:val="22"/>
        </w:numPr>
        <w:spacing w:after="0" w:line="240" w:lineRule="auto"/>
        <w:contextualSpacing w:val="0"/>
        <w:rPr>
          <w:rFonts w:ascii="Arial" w:hAnsi="Arial" w:cs="Arial"/>
          <w:b/>
          <w:i/>
        </w:rPr>
      </w:pPr>
      <w:r>
        <w:rPr>
          <w:rFonts w:ascii="Arial" w:hAnsi="Arial" w:cs="Arial"/>
          <w:b/>
          <w:i/>
        </w:rPr>
        <w:t>Parent Participatory Organization</w:t>
      </w:r>
    </w:p>
    <w:p w14:paraId="5897D90B" w14:textId="078439C7" w:rsidR="00787B29" w:rsidRDefault="00787B29" w:rsidP="00787B29">
      <w:pPr>
        <w:ind w:left="720"/>
        <w:rPr>
          <w:b/>
          <w:i/>
        </w:rPr>
      </w:pPr>
      <w:r>
        <w:t xml:space="preserve">     </w:t>
      </w:r>
      <w:r>
        <w:t>Any parents who are interested in forming a Parent Participatory Organization are invited to submit their names during the meeting. The PPO “</w:t>
      </w:r>
      <w:r>
        <w:rPr>
          <w:color w:val="000000"/>
        </w:rPr>
        <w:t xml:space="preserve">encourages the collaboration of parents in developing, implementing and periodically evaluating the school’s educational project and their </w:t>
      </w:r>
      <w:r>
        <w:rPr>
          <w:color w:val="000000"/>
        </w:rPr>
        <w:lastRenderedPageBreak/>
        <w:t xml:space="preserve">participation in fostering their child’s success.” (s. 96.2, Ed Act) It may also “advise the parents’ representatives on the governing board regarding any matter of concern to parents or any matter concerning which the organization is consulted by the parents’ representatives on the governing board.” (s. 96.3, Ed Act) </w:t>
      </w:r>
    </w:p>
    <w:p w14:paraId="546E4DCA" w14:textId="77777777" w:rsidR="00787B29" w:rsidRDefault="00787B29" w:rsidP="00787B29"/>
    <w:p w14:paraId="26AB3393" w14:textId="77777777" w:rsidR="00787B29" w:rsidRDefault="00787B29" w:rsidP="00787B29">
      <w:pPr>
        <w:pStyle w:val="ListParagraph"/>
        <w:numPr>
          <w:ilvl w:val="0"/>
          <w:numId w:val="22"/>
        </w:numPr>
        <w:spacing w:after="0" w:line="240" w:lineRule="auto"/>
        <w:contextualSpacing w:val="0"/>
        <w:rPr>
          <w:rFonts w:ascii="Arial" w:hAnsi="Arial" w:cs="Arial"/>
          <w:b/>
          <w:i/>
        </w:rPr>
      </w:pPr>
      <w:r>
        <w:rPr>
          <w:rFonts w:ascii="Arial" w:hAnsi="Arial" w:cs="Arial"/>
          <w:b/>
          <w:i/>
        </w:rPr>
        <w:t>Special Education Advisory Committee (SEAC)</w:t>
      </w:r>
    </w:p>
    <w:p w14:paraId="10E6452E" w14:textId="1D47F72A" w:rsidR="00787B29" w:rsidRDefault="00787B29" w:rsidP="00787B29">
      <w:pPr>
        <w:pStyle w:val="ListParagrap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 xml:space="preserve">The Special Education Advisory Committee, as mandated by the Education Act (s. 185) is an advisory committee on services for students with ministry exceptionalities and students with social maladjustments or learning disabilities.  It provides recommendations to Council and to the Resource Allocation Committee for items outlined in the Education Act.   </w:t>
      </w:r>
    </w:p>
    <w:p w14:paraId="6CF8A0B8" w14:textId="77777777" w:rsidR="00787B29" w:rsidRDefault="00787B29" w:rsidP="00787B29">
      <w:pPr>
        <w:pStyle w:val="ListParagraph"/>
        <w:rPr>
          <w:rFonts w:ascii="Times New Roman" w:hAnsi="Times New Roman" w:cs="Times New Roman"/>
          <w:sz w:val="24"/>
          <w:szCs w:val="24"/>
        </w:rPr>
      </w:pPr>
    </w:p>
    <w:p w14:paraId="193A96BA" w14:textId="5BD27903" w:rsidR="00787B29" w:rsidRDefault="00787B29" w:rsidP="00787B29">
      <w:pPr>
        <w:pStyle w:val="ListParagrap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 xml:space="preserve">The mandate of the SEAC as outlined in the Education Act can be found on the </w:t>
      </w:r>
      <w:proofErr w:type="spellStart"/>
      <w:r>
        <w:rPr>
          <w:rFonts w:ascii="Times New Roman" w:hAnsi="Times New Roman" w:cs="Times New Roman"/>
          <w:sz w:val="24"/>
          <w:szCs w:val="24"/>
        </w:rPr>
        <w:t>WQSB</w:t>
      </w:r>
      <w:proofErr w:type="spellEnd"/>
      <w:r>
        <w:rPr>
          <w:rFonts w:ascii="Times New Roman" w:hAnsi="Times New Roman" w:cs="Times New Roman"/>
          <w:sz w:val="24"/>
          <w:szCs w:val="24"/>
        </w:rPr>
        <w:t xml:space="preserve"> website at the following link:</w:t>
      </w:r>
    </w:p>
    <w:p w14:paraId="77B515FD" w14:textId="77777777" w:rsidR="00787B29" w:rsidRDefault="00787B29" w:rsidP="00787B29">
      <w:pPr>
        <w:pStyle w:val="ListParagraph"/>
        <w:rPr>
          <w:rFonts w:ascii="Times New Roman" w:hAnsi="Times New Roman" w:cs="Times New Roman"/>
          <w:sz w:val="24"/>
          <w:szCs w:val="24"/>
        </w:rPr>
      </w:pPr>
      <w:hyperlink r:id="rId8" w:anchor="seac" w:history="1">
        <w:r>
          <w:rPr>
            <w:rStyle w:val="Hyperlink"/>
            <w:rFonts w:ascii="Times New Roman" w:hAnsi="Times New Roman" w:cs="Times New Roman"/>
            <w:sz w:val="24"/>
            <w:szCs w:val="24"/>
          </w:rPr>
          <w:t>https://westernquebec.ca/about/governance/#seac</w:t>
        </w:r>
      </w:hyperlink>
    </w:p>
    <w:p w14:paraId="7919827E" w14:textId="77777777" w:rsidR="00787B29" w:rsidRDefault="00787B29" w:rsidP="00787B29"/>
    <w:p w14:paraId="62B01814" w14:textId="50CB8ED3" w:rsidR="00787B29" w:rsidRDefault="00787B29" w:rsidP="00787B29">
      <w:pPr>
        <w:ind w:left="720"/>
      </w:pPr>
      <w:r>
        <w:t xml:space="preserve">     </w:t>
      </w:r>
      <w:r>
        <w:t>Parents who wish to take part in the school board’s Special Education Advisory Committee must have a child with an Individual Education Plan (</w:t>
      </w:r>
      <w:proofErr w:type="spellStart"/>
      <w:r>
        <w:t>I.E.P</w:t>
      </w:r>
      <w:proofErr w:type="spellEnd"/>
      <w:r>
        <w:t xml:space="preserve">.).  They will have an opportunity to submit their names for consideration during the school’s Annual General Assembly in September.  For those who cannot attend the Annual General Assembly, it is possible to submit their name by accessing a short form available at the SEAC page on the school board’s website at the following link:  </w:t>
      </w:r>
      <w:hyperlink r:id="rId9" w:tooltip="https://westernquebec.ca/join-the-2025-26-special-education-advisory-committee/" w:history="1">
        <w:r>
          <w:rPr>
            <w:rStyle w:val="Hyperlink"/>
          </w:rPr>
          <w:t>(sign up here)</w:t>
        </w:r>
      </w:hyperlink>
      <w:r>
        <w:t>.</w:t>
      </w:r>
    </w:p>
    <w:p w14:paraId="18989E4B" w14:textId="77777777" w:rsidR="00787B29" w:rsidRDefault="00787B29" w:rsidP="00787B29">
      <w:pPr>
        <w:ind w:left="720"/>
      </w:pPr>
    </w:p>
    <w:p w14:paraId="31FD73B8" w14:textId="4BA0DEC7" w:rsidR="00787B29" w:rsidRDefault="00787B29" w:rsidP="00787B29">
      <w:pPr>
        <w:ind w:left="720"/>
      </w:pPr>
      <w:r>
        <w:t xml:space="preserve">     </w:t>
      </w:r>
      <w:r>
        <w:t xml:space="preserve">Selection of parents for this committee will be made by the school board’s Parent Committee at its first meeting in October.  Your principal will be able to provide you with additional information.  </w:t>
      </w:r>
    </w:p>
    <w:p w14:paraId="634D36D4" w14:textId="77777777" w:rsidR="00787B29" w:rsidRDefault="00787B29" w:rsidP="00787B29"/>
    <w:p w14:paraId="243D4CD1" w14:textId="77777777" w:rsidR="00787B29" w:rsidRDefault="00787B29" w:rsidP="00787B29">
      <w:r>
        <w:t>We are looking forward to seeing you at our Annual General Meeting!</w:t>
      </w:r>
    </w:p>
    <w:p w14:paraId="5EB8B3AF" w14:textId="77777777" w:rsidR="00787B29" w:rsidRDefault="00787B29" w:rsidP="00787B29"/>
    <w:p w14:paraId="6309BA51" w14:textId="77777777" w:rsidR="00787B29" w:rsidRPr="002A679D" w:rsidRDefault="00787B29" w:rsidP="00787B29">
      <w:pPr>
        <w:textAlignment w:val="baseline"/>
        <w:rPr>
          <w:color w:val="000000"/>
        </w:rPr>
      </w:pPr>
    </w:p>
    <w:p w14:paraId="696AC570" w14:textId="77777777" w:rsidR="00B14358" w:rsidRPr="00F72AFA" w:rsidRDefault="00B14358" w:rsidP="00B14358">
      <w:pPr>
        <w:rPr>
          <w:sz w:val="18"/>
          <w:szCs w:val="18"/>
        </w:rPr>
      </w:pPr>
    </w:p>
    <w:p w14:paraId="22324570" w14:textId="7B41544A" w:rsidR="00B14358" w:rsidRPr="00F17DBA" w:rsidRDefault="00B14358" w:rsidP="00B14358">
      <w:pPr>
        <w:ind w:left="720"/>
        <w:textAlignment w:val="baseline"/>
        <w:rPr>
          <w:rFonts w:ascii="Segoe UI" w:hAnsi="Segoe UI" w:cs="Segoe UI"/>
          <w:sz w:val="18"/>
          <w:szCs w:val="18"/>
        </w:rPr>
      </w:pPr>
    </w:p>
    <w:p w14:paraId="7D9EA5BC" w14:textId="77777777" w:rsidR="00B14358" w:rsidRPr="00F17DBA" w:rsidRDefault="00B14358" w:rsidP="00B14358">
      <w:pPr>
        <w:ind w:left="720"/>
        <w:textAlignment w:val="baseline"/>
        <w:rPr>
          <w:rFonts w:ascii="Segoe UI" w:hAnsi="Segoe UI" w:cs="Segoe UI"/>
          <w:sz w:val="18"/>
          <w:szCs w:val="18"/>
        </w:rPr>
      </w:pPr>
      <w:r w:rsidRPr="00F17DBA">
        <w:rPr>
          <w:rFonts w:ascii="Century Schoolbook" w:hAnsi="Century Schoolbook" w:cs="Segoe UI"/>
          <w:color w:val="000000"/>
        </w:rPr>
        <w:t> </w:t>
      </w:r>
    </w:p>
    <w:p w14:paraId="4A492B83" w14:textId="77777777" w:rsidR="00B14358" w:rsidRDefault="00B14358" w:rsidP="00B14358"/>
    <w:p w14:paraId="19F7E17E" w14:textId="77777777" w:rsidR="00476E0F" w:rsidRPr="0083211C" w:rsidRDefault="00476E0F" w:rsidP="009F7BF2">
      <w:pPr>
        <w:tabs>
          <w:tab w:val="left" w:leader="underscore" w:pos="3686"/>
        </w:tabs>
      </w:pPr>
    </w:p>
    <w:p w14:paraId="53B05626" w14:textId="77777777" w:rsidR="0083211C" w:rsidRPr="0083211C" w:rsidRDefault="0083211C" w:rsidP="009F7BF2">
      <w:pPr>
        <w:tabs>
          <w:tab w:val="left" w:leader="underscore" w:pos="3686"/>
        </w:tabs>
      </w:pPr>
    </w:p>
    <w:p w14:paraId="604800D9" w14:textId="77777777" w:rsidR="003019AB" w:rsidRPr="003019AB" w:rsidRDefault="003019AB" w:rsidP="009F7BF2">
      <w:pPr>
        <w:tabs>
          <w:tab w:val="left" w:leader="underscore" w:pos="3686"/>
        </w:tabs>
      </w:pPr>
    </w:p>
    <w:p w14:paraId="70439826" w14:textId="77777777" w:rsidR="00AE2BCF" w:rsidRPr="00AE2BCF" w:rsidRDefault="00AE2BCF" w:rsidP="00AE2BCF">
      <w:pPr>
        <w:tabs>
          <w:tab w:val="left" w:leader="underscore" w:pos="3686"/>
        </w:tabs>
      </w:pPr>
    </w:p>
    <w:p w14:paraId="4235846A" w14:textId="77777777" w:rsidR="00AE2BCF" w:rsidRDefault="00AE2BCF" w:rsidP="00AE2BCF">
      <w:pPr>
        <w:tabs>
          <w:tab w:val="left" w:leader="underscore" w:pos="3686"/>
        </w:tabs>
      </w:pPr>
    </w:p>
    <w:p w14:paraId="5A7542B6" w14:textId="77777777" w:rsidR="00817D12" w:rsidRPr="00AE2BCF" w:rsidRDefault="00817D12" w:rsidP="009F7BF2">
      <w:pPr>
        <w:tabs>
          <w:tab w:val="left" w:leader="underscore" w:pos="3686"/>
        </w:tabs>
      </w:pPr>
    </w:p>
    <w:sectPr w:rsidR="00817D12" w:rsidRPr="00AE2BCF" w:rsidSect="002062EE">
      <w:headerReference w:type="default" r:id="rId10"/>
      <w:footerReference w:type="default" r:id="rId11"/>
      <w:pgSz w:w="12240" w:h="15840" w:code="1"/>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A83723" w14:textId="77777777" w:rsidR="006252C2" w:rsidRDefault="006252C2" w:rsidP="00701933">
      <w:r>
        <w:separator/>
      </w:r>
    </w:p>
  </w:endnote>
  <w:endnote w:type="continuationSeparator" w:id="0">
    <w:p w14:paraId="7D6988FE" w14:textId="77777777" w:rsidR="006252C2" w:rsidRDefault="006252C2" w:rsidP="00701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67946A" w14:textId="74235B54" w:rsidR="000E208B" w:rsidRPr="002062EE" w:rsidRDefault="000E208B" w:rsidP="000E208B">
    <w:pPr>
      <w:shd w:val="clear" w:color="auto" w:fill="FFFFFF" w:themeFill="background1"/>
      <w:jc w:val="center"/>
      <w:rPr>
        <w:rFonts w:ascii="Century Schoolbook" w:eastAsia="Meiryo" w:hAnsi="Century Schoolbook" w:cs="Meiryo"/>
        <w:color w:val="1F4E79" w:themeColor="accent1" w:themeShade="80"/>
        <w:sz w:val="20"/>
        <w:szCs w:val="20"/>
      </w:rPr>
    </w:pPr>
    <w:r w:rsidRPr="002062EE">
      <w:rPr>
        <w:rFonts w:ascii="Century Schoolbook" w:eastAsia="Meiryo" w:hAnsi="Century Schoolbook" w:cs="Meiryo"/>
        <w:color w:val="1F4E79" w:themeColor="accent1" w:themeShade="80"/>
        <w:sz w:val="20"/>
        <w:szCs w:val="20"/>
      </w:rPr>
      <w:t>180 North Street  ~ Gatineau, Québec ~ J9H 6Y9</w:t>
    </w:r>
  </w:p>
  <w:p w14:paraId="69B587B0" w14:textId="0B73910B" w:rsidR="000E208B" w:rsidRPr="002062EE" w:rsidRDefault="000E208B" w:rsidP="000E208B">
    <w:pPr>
      <w:shd w:val="clear" w:color="auto" w:fill="FFFFFF" w:themeFill="background1"/>
      <w:jc w:val="center"/>
      <w:rPr>
        <w:rFonts w:ascii="Century Schoolbook" w:eastAsia="Meiryo" w:hAnsi="Century Schoolbook" w:cs="Meiryo"/>
        <w:color w:val="1F4E79" w:themeColor="accent1" w:themeShade="80"/>
        <w:sz w:val="20"/>
        <w:szCs w:val="20"/>
      </w:rPr>
    </w:pPr>
    <w:r w:rsidRPr="002062EE">
      <w:rPr>
        <w:rFonts w:ascii="Century Schoolbook" w:eastAsia="Meiryo" w:hAnsi="Century Schoolbook" w:cs="Meiryo"/>
        <w:color w:val="1F4E79" w:themeColor="accent1" w:themeShade="80"/>
        <w:sz w:val="20"/>
        <w:szCs w:val="20"/>
      </w:rPr>
      <w:sym w:font="Wingdings" w:char="F028"/>
    </w:r>
    <w:r w:rsidRPr="002062EE">
      <w:rPr>
        <w:rFonts w:ascii="Century Schoolbook" w:eastAsia="Meiryo" w:hAnsi="Century Schoolbook" w:cs="Meiryo"/>
        <w:color w:val="1F4E79" w:themeColor="accent1" w:themeShade="80"/>
        <w:sz w:val="20"/>
        <w:szCs w:val="20"/>
      </w:rPr>
      <w:t xml:space="preserve">(819)684-5955 ~ </w:t>
    </w:r>
    <w:r w:rsidRPr="002062EE">
      <w:rPr>
        <w:rFonts w:ascii="Century Schoolbook" w:eastAsia="Meiryo" w:hAnsi="Century Schoolbook" w:cs="Meiryo"/>
        <w:color w:val="1F4E79" w:themeColor="accent1" w:themeShade="80"/>
        <w:sz w:val="20"/>
        <w:szCs w:val="20"/>
      </w:rPr>
      <w:sym w:font="Wingdings 2" w:char="F037"/>
    </w:r>
    <w:r w:rsidRPr="002062EE">
      <w:rPr>
        <w:rFonts w:ascii="Century Schoolbook" w:eastAsia="Meiryo" w:hAnsi="Century Schoolbook" w:cs="Meiryo"/>
        <w:color w:val="1F4E79" w:themeColor="accent1" w:themeShade="80"/>
        <w:sz w:val="20"/>
        <w:szCs w:val="20"/>
      </w:rPr>
      <w:t xml:space="preserve"> (819) 684-1636 ~</w:t>
    </w:r>
    <w:r w:rsidRPr="002062EE">
      <w:rPr>
        <w:rFonts w:ascii="Century Schoolbook" w:eastAsia="Meiryo" w:hAnsi="Century Schoolbook" w:cs="Meiryo"/>
        <w:color w:val="1F4E79" w:themeColor="accent1" w:themeShade="80"/>
        <w:sz w:val="20"/>
        <w:szCs w:val="20"/>
      </w:rPr>
      <w:sym w:font="Wingdings" w:char="F03A"/>
    </w:r>
    <w:r w:rsidRPr="002062EE">
      <w:rPr>
        <w:rFonts w:ascii="Century Schoolbook" w:eastAsia="Meiryo" w:hAnsi="Century Schoolbook" w:cs="Meiryo"/>
        <w:color w:val="1F4E79" w:themeColor="accent1" w:themeShade="80"/>
        <w:sz w:val="20"/>
        <w:szCs w:val="20"/>
      </w:rPr>
      <w:t xml:space="preserve"> eardley@wqsb.qc.ca</w:t>
    </w:r>
  </w:p>
  <w:p w14:paraId="0E6B42EF" w14:textId="77777777" w:rsidR="000E208B" w:rsidRDefault="000E20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A915D3" w14:textId="77777777" w:rsidR="006252C2" w:rsidRDefault="006252C2" w:rsidP="00701933">
      <w:r>
        <w:separator/>
      </w:r>
    </w:p>
  </w:footnote>
  <w:footnote w:type="continuationSeparator" w:id="0">
    <w:p w14:paraId="3396D3C5" w14:textId="77777777" w:rsidR="006252C2" w:rsidRDefault="006252C2" w:rsidP="007019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45DDC9" w14:textId="61E67E0A" w:rsidR="00F46576" w:rsidRPr="002062EE" w:rsidRDefault="003D18D4" w:rsidP="000E208B">
    <w:pPr>
      <w:shd w:val="clear" w:color="auto" w:fill="FFFFFF" w:themeFill="background1"/>
      <w:rPr>
        <w:rFonts w:ascii="Century Schoolbook" w:eastAsia="Meiryo" w:hAnsi="Century Schoolbook" w:cs="Meiryo"/>
        <w:color w:val="1F4E79" w:themeColor="accent1" w:themeShade="80"/>
        <w:sz w:val="20"/>
        <w:szCs w:val="20"/>
      </w:rPr>
    </w:pPr>
    <w:r>
      <w:rPr>
        <w:noProof/>
      </w:rPr>
      <w:drawing>
        <wp:anchor distT="0" distB="0" distL="114300" distR="114300" simplePos="0" relativeHeight="251660288" behindDoc="0" locked="0" layoutInCell="1" allowOverlap="1" wp14:anchorId="4645DDCD" wp14:editId="73A524C5">
          <wp:simplePos x="0" y="0"/>
          <wp:positionH relativeFrom="margin">
            <wp:posOffset>192405</wp:posOffset>
          </wp:positionH>
          <wp:positionV relativeFrom="paragraph">
            <wp:posOffset>-161925</wp:posOffset>
          </wp:positionV>
          <wp:extent cx="962025" cy="771525"/>
          <wp:effectExtent l="0" t="0" r="9525" b="9525"/>
          <wp:wrapSquare wrapText="bothSides"/>
          <wp:docPr id="1" name="Picture 1" descr="Eardley Element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dley Elementar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7715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entury Schoolbook" w:eastAsia="Meiryo" w:hAnsi="Century Schoolbook" w:cs="Meiryo"/>
        <w:b/>
        <w:color w:val="1F4E79" w:themeColor="accent1" w:themeShade="80"/>
        <w:sz w:val="44"/>
        <w:szCs w:val="44"/>
      </w:rPr>
      <w:t xml:space="preserve">     </w:t>
    </w:r>
    <w:r w:rsidR="00F46576" w:rsidRPr="002062EE">
      <w:rPr>
        <w:rFonts w:ascii="Century Schoolbook" w:eastAsia="Meiryo" w:hAnsi="Century Schoolbook" w:cs="Meiryo"/>
        <w:b/>
        <w:color w:val="1F4E79" w:themeColor="accent1" w:themeShade="80"/>
        <w:sz w:val="40"/>
        <w:szCs w:val="40"/>
      </w:rPr>
      <w:t>Eardley Elementary School</w:t>
    </w:r>
    <w:r w:rsidR="00F46576" w:rsidRPr="00F46576">
      <w:rPr>
        <w:rFonts w:ascii="Century Schoolbook" w:eastAsia="Meiryo" w:hAnsi="Century Schoolbook" w:cs="Meiryo"/>
        <w:b/>
        <w:color w:val="1F4E79" w:themeColor="accent1" w:themeShade="80"/>
      </w:rPr>
      <w:br/>
    </w:r>
  </w:p>
  <w:p w14:paraId="4645DDCA" w14:textId="77777777" w:rsidR="00701933" w:rsidRPr="002062EE" w:rsidRDefault="00701933">
    <w:pPr>
      <w:pStyle w:val="Head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67118"/>
    <w:multiLevelType w:val="multilevel"/>
    <w:tmpl w:val="F8989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A0D4066"/>
    <w:multiLevelType w:val="hybridMultilevel"/>
    <w:tmpl w:val="734EF0F2"/>
    <w:lvl w:ilvl="0" w:tplc="04090001">
      <w:start w:val="1"/>
      <w:numFmt w:val="bullet"/>
      <w:lvlText w:val=""/>
      <w:lvlJc w:val="left"/>
      <w:pPr>
        <w:ind w:left="720" w:hanging="360"/>
      </w:pPr>
      <w:rPr>
        <w:rFonts w:ascii="Symbol" w:hAnsi="Symbol" w:hint="default"/>
      </w:rPr>
    </w:lvl>
    <w:lvl w:ilvl="1" w:tplc="9BAA5A90">
      <w:numFmt w:val="bullet"/>
      <w:lvlText w:val="-"/>
      <w:lvlJc w:val="left"/>
      <w:pPr>
        <w:ind w:left="1440" w:hanging="360"/>
      </w:pPr>
      <w:rPr>
        <w:rFonts w:ascii="Times New Roman" w:eastAsiaTheme="minorHAns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A546A33"/>
    <w:multiLevelType w:val="hybridMultilevel"/>
    <w:tmpl w:val="EEE69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6C61C9"/>
    <w:multiLevelType w:val="hybridMultilevel"/>
    <w:tmpl w:val="662649F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CCA4A18"/>
    <w:multiLevelType w:val="multilevel"/>
    <w:tmpl w:val="6A7C9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5B6123"/>
    <w:multiLevelType w:val="multilevel"/>
    <w:tmpl w:val="685AB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51745BF"/>
    <w:multiLevelType w:val="multilevel"/>
    <w:tmpl w:val="FA121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88F6AAB"/>
    <w:multiLevelType w:val="multilevel"/>
    <w:tmpl w:val="F38C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0DF43D3"/>
    <w:multiLevelType w:val="hybridMultilevel"/>
    <w:tmpl w:val="7AE87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24411C"/>
    <w:multiLevelType w:val="multilevel"/>
    <w:tmpl w:val="24226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1EA189D"/>
    <w:multiLevelType w:val="hybridMultilevel"/>
    <w:tmpl w:val="3404C6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71567F9"/>
    <w:multiLevelType w:val="multilevel"/>
    <w:tmpl w:val="F502F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E5D3FA2"/>
    <w:multiLevelType w:val="hybridMultilevel"/>
    <w:tmpl w:val="1AB29D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B17636"/>
    <w:multiLevelType w:val="multilevel"/>
    <w:tmpl w:val="91501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54821AE"/>
    <w:multiLevelType w:val="multilevel"/>
    <w:tmpl w:val="9E30F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6A27651"/>
    <w:multiLevelType w:val="multilevel"/>
    <w:tmpl w:val="930A6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0AA489A"/>
    <w:multiLevelType w:val="hybridMultilevel"/>
    <w:tmpl w:val="F69A02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2886C39"/>
    <w:multiLevelType w:val="multilevel"/>
    <w:tmpl w:val="1B3E6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82604AC"/>
    <w:multiLevelType w:val="multilevel"/>
    <w:tmpl w:val="B3CAF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8D705F1"/>
    <w:multiLevelType w:val="multilevel"/>
    <w:tmpl w:val="5F6A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23D0523"/>
    <w:multiLevelType w:val="hybridMultilevel"/>
    <w:tmpl w:val="592EB02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Symbol"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Symbol"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Symbol" w:hint="default"/>
      </w:rPr>
    </w:lvl>
    <w:lvl w:ilvl="8" w:tplc="04090005" w:tentative="1">
      <w:start w:val="1"/>
      <w:numFmt w:val="bullet"/>
      <w:lvlText w:val=""/>
      <w:lvlJc w:val="left"/>
      <w:pPr>
        <w:ind w:left="6210" w:hanging="360"/>
      </w:pPr>
      <w:rPr>
        <w:rFonts w:ascii="Wingdings" w:hAnsi="Wingdings" w:hint="default"/>
      </w:rPr>
    </w:lvl>
  </w:abstractNum>
  <w:abstractNum w:abstractNumId="21" w15:restartNumberingAfterBreak="0">
    <w:nsid w:val="76D93729"/>
    <w:multiLevelType w:val="multilevel"/>
    <w:tmpl w:val="D0723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86475572">
    <w:abstractNumId w:val="12"/>
  </w:num>
  <w:num w:numId="2" w16cid:durableId="1871339299">
    <w:abstractNumId w:val="11"/>
  </w:num>
  <w:num w:numId="3" w16cid:durableId="1251233193">
    <w:abstractNumId w:val="8"/>
  </w:num>
  <w:num w:numId="4" w16cid:durableId="1892887557">
    <w:abstractNumId w:val="16"/>
  </w:num>
  <w:num w:numId="5" w16cid:durableId="2055109603">
    <w:abstractNumId w:val="2"/>
  </w:num>
  <w:num w:numId="6" w16cid:durableId="1496215446">
    <w:abstractNumId w:val="13"/>
  </w:num>
  <w:num w:numId="7" w16cid:durableId="1090390915">
    <w:abstractNumId w:val="7"/>
  </w:num>
  <w:num w:numId="8" w16cid:durableId="748574735">
    <w:abstractNumId w:val="9"/>
  </w:num>
  <w:num w:numId="9" w16cid:durableId="1409769904">
    <w:abstractNumId w:val="19"/>
  </w:num>
  <w:num w:numId="10" w16cid:durableId="1239562264">
    <w:abstractNumId w:val="17"/>
  </w:num>
  <w:num w:numId="11" w16cid:durableId="1194491399">
    <w:abstractNumId w:val="14"/>
  </w:num>
  <w:num w:numId="12" w16cid:durableId="720325180">
    <w:abstractNumId w:val="0"/>
  </w:num>
  <w:num w:numId="13" w16cid:durableId="732434332">
    <w:abstractNumId w:val="6"/>
  </w:num>
  <w:num w:numId="14" w16cid:durableId="313989373">
    <w:abstractNumId w:val="15"/>
  </w:num>
  <w:num w:numId="15" w16cid:durableId="1658071309">
    <w:abstractNumId w:val="18"/>
  </w:num>
  <w:num w:numId="16" w16cid:durableId="1046179373">
    <w:abstractNumId w:val="5"/>
  </w:num>
  <w:num w:numId="17" w16cid:durableId="15693355">
    <w:abstractNumId w:val="4"/>
  </w:num>
  <w:num w:numId="18" w16cid:durableId="783764510">
    <w:abstractNumId w:val="21"/>
  </w:num>
  <w:num w:numId="19" w16cid:durableId="795299977">
    <w:abstractNumId w:val="3"/>
  </w:num>
  <w:num w:numId="20" w16cid:durableId="57870574">
    <w:abstractNumId w:val="20"/>
  </w:num>
  <w:num w:numId="21" w16cid:durableId="1231622555">
    <w:abstractNumId w:val="1"/>
  </w:num>
  <w:num w:numId="22" w16cid:durableId="762189836">
    <w:abstractNumId w:val="1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933"/>
    <w:rsid w:val="000468C8"/>
    <w:rsid w:val="00057B09"/>
    <w:rsid w:val="000A13D8"/>
    <w:rsid w:val="000B0B46"/>
    <w:rsid w:val="000B6056"/>
    <w:rsid w:val="000E208B"/>
    <w:rsid w:val="000F69E4"/>
    <w:rsid w:val="00137F9B"/>
    <w:rsid w:val="00141B63"/>
    <w:rsid w:val="00144605"/>
    <w:rsid w:val="001554B6"/>
    <w:rsid w:val="00175A7F"/>
    <w:rsid w:val="00184404"/>
    <w:rsid w:val="00184EA1"/>
    <w:rsid w:val="001A1028"/>
    <w:rsid w:val="001A36A0"/>
    <w:rsid w:val="001A5770"/>
    <w:rsid w:val="001B360E"/>
    <w:rsid w:val="001B5820"/>
    <w:rsid w:val="001D243D"/>
    <w:rsid w:val="001D50ED"/>
    <w:rsid w:val="002062EE"/>
    <w:rsid w:val="00231AA2"/>
    <w:rsid w:val="00242EE6"/>
    <w:rsid w:val="00270FEA"/>
    <w:rsid w:val="00272B79"/>
    <w:rsid w:val="002A1FD7"/>
    <w:rsid w:val="002A679D"/>
    <w:rsid w:val="002D6276"/>
    <w:rsid w:val="003019AB"/>
    <w:rsid w:val="00313CB1"/>
    <w:rsid w:val="00317C8B"/>
    <w:rsid w:val="00323E77"/>
    <w:rsid w:val="00325043"/>
    <w:rsid w:val="003361A3"/>
    <w:rsid w:val="0033623F"/>
    <w:rsid w:val="003967B8"/>
    <w:rsid w:val="003A12E1"/>
    <w:rsid w:val="003C456D"/>
    <w:rsid w:val="003C50E0"/>
    <w:rsid w:val="003D18D4"/>
    <w:rsid w:val="003D2052"/>
    <w:rsid w:val="004207A0"/>
    <w:rsid w:val="00430666"/>
    <w:rsid w:val="0045060E"/>
    <w:rsid w:val="00476E0F"/>
    <w:rsid w:val="00485B4A"/>
    <w:rsid w:val="004F3C69"/>
    <w:rsid w:val="00503F86"/>
    <w:rsid w:val="005614ED"/>
    <w:rsid w:val="00563E76"/>
    <w:rsid w:val="0057342E"/>
    <w:rsid w:val="005E690E"/>
    <w:rsid w:val="005F6488"/>
    <w:rsid w:val="00614832"/>
    <w:rsid w:val="006252C2"/>
    <w:rsid w:val="00670076"/>
    <w:rsid w:val="006C47BB"/>
    <w:rsid w:val="00701933"/>
    <w:rsid w:val="0071385D"/>
    <w:rsid w:val="007408DE"/>
    <w:rsid w:val="00767ECC"/>
    <w:rsid w:val="00785416"/>
    <w:rsid w:val="00787B29"/>
    <w:rsid w:val="007A240F"/>
    <w:rsid w:val="007A575B"/>
    <w:rsid w:val="007D476C"/>
    <w:rsid w:val="007E773B"/>
    <w:rsid w:val="00806695"/>
    <w:rsid w:val="00817D12"/>
    <w:rsid w:val="00830F40"/>
    <w:rsid w:val="0083211C"/>
    <w:rsid w:val="00875C92"/>
    <w:rsid w:val="00894DC8"/>
    <w:rsid w:val="008C4B95"/>
    <w:rsid w:val="008F1383"/>
    <w:rsid w:val="00926768"/>
    <w:rsid w:val="0093642D"/>
    <w:rsid w:val="00944CD2"/>
    <w:rsid w:val="00952AD4"/>
    <w:rsid w:val="00980EDF"/>
    <w:rsid w:val="00985780"/>
    <w:rsid w:val="009B67ED"/>
    <w:rsid w:val="009F7BF2"/>
    <w:rsid w:val="00A01EE4"/>
    <w:rsid w:val="00A06F84"/>
    <w:rsid w:val="00A22F24"/>
    <w:rsid w:val="00A5381D"/>
    <w:rsid w:val="00AA2D5C"/>
    <w:rsid w:val="00AA7E3F"/>
    <w:rsid w:val="00AC30F5"/>
    <w:rsid w:val="00AC7C49"/>
    <w:rsid w:val="00AD6B61"/>
    <w:rsid w:val="00AD6E97"/>
    <w:rsid w:val="00AE2BCF"/>
    <w:rsid w:val="00B14358"/>
    <w:rsid w:val="00B40A86"/>
    <w:rsid w:val="00B424A3"/>
    <w:rsid w:val="00B516BF"/>
    <w:rsid w:val="00B63672"/>
    <w:rsid w:val="00BA575B"/>
    <w:rsid w:val="00BA6823"/>
    <w:rsid w:val="00BC65A1"/>
    <w:rsid w:val="00BD2D56"/>
    <w:rsid w:val="00BF2A33"/>
    <w:rsid w:val="00BF7EAE"/>
    <w:rsid w:val="00C557D5"/>
    <w:rsid w:val="00C57F7B"/>
    <w:rsid w:val="00C90696"/>
    <w:rsid w:val="00CA1671"/>
    <w:rsid w:val="00CA3CDF"/>
    <w:rsid w:val="00CA4595"/>
    <w:rsid w:val="00CB6801"/>
    <w:rsid w:val="00CE4F1A"/>
    <w:rsid w:val="00CF47EE"/>
    <w:rsid w:val="00CF7E7B"/>
    <w:rsid w:val="00D24C9A"/>
    <w:rsid w:val="00D25D3C"/>
    <w:rsid w:val="00D27AA0"/>
    <w:rsid w:val="00D62BE9"/>
    <w:rsid w:val="00DA1051"/>
    <w:rsid w:val="00DA351D"/>
    <w:rsid w:val="00DA7DE0"/>
    <w:rsid w:val="00DB24F8"/>
    <w:rsid w:val="00DE25BC"/>
    <w:rsid w:val="00E41679"/>
    <w:rsid w:val="00ED0587"/>
    <w:rsid w:val="00F14C73"/>
    <w:rsid w:val="00F14E20"/>
    <w:rsid w:val="00F312D6"/>
    <w:rsid w:val="00F433DB"/>
    <w:rsid w:val="00F46576"/>
    <w:rsid w:val="00F83C24"/>
    <w:rsid w:val="00FE206B"/>
    <w:rsid w:val="00FE2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45DDA8"/>
  <w15:chartTrackingRefBased/>
  <w15:docId w15:val="{90C84EE5-6B21-4C8E-80B6-3ACCA54F3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62E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787B29"/>
    <w:pPr>
      <w:keepNext/>
      <w:spacing w:after="40"/>
      <w:outlineLvl w:val="0"/>
    </w:pPr>
    <w:rPr>
      <w:rFonts w:ascii="Arial" w:eastAsia="Calibri" w:hAnsi="Arial" w:cs="Arial"/>
      <w:b/>
      <w:noProof/>
      <w:sz w:val="28"/>
      <w:szCs w:val="28"/>
      <w:u w:val="single"/>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1933"/>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701933"/>
  </w:style>
  <w:style w:type="paragraph" w:styleId="Footer">
    <w:name w:val="footer"/>
    <w:basedOn w:val="Normal"/>
    <w:link w:val="FooterChar"/>
    <w:uiPriority w:val="99"/>
    <w:unhideWhenUsed/>
    <w:rsid w:val="00701933"/>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701933"/>
  </w:style>
  <w:style w:type="character" w:styleId="Hyperlink">
    <w:name w:val="Hyperlink"/>
    <w:basedOn w:val="DefaultParagraphFont"/>
    <w:uiPriority w:val="99"/>
    <w:unhideWhenUsed/>
    <w:rsid w:val="00325043"/>
    <w:rPr>
      <w:color w:val="0563C1" w:themeColor="hyperlink"/>
      <w:u w:val="single"/>
    </w:rPr>
  </w:style>
  <w:style w:type="character" w:styleId="UnresolvedMention">
    <w:name w:val="Unresolved Mention"/>
    <w:basedOn w:val="DefaultParagraphFont"/>
    <w:uiPriority w:val="99"/>
    <w:semiHidden/>
    <w:unhideWhenUsed/>
    <w:rsid w:val="00325043"/>
    <w:rPr>
      <w:color w:val="605E5C"/>
      <w:shd w:val="clear" w:color="auto" w:fill="E1DFDD"/>
    </w:rPr>
  </w:style>
  <w:style w:type="paragraph" w:styleId="ListParagraph">
    <w:name w:val="List Paragraph"/>
    <w:basedOn w:val="Normal"/>
    <w:uiPriority w:val="34"/>
    <w:qFormat/>
    <w:rsid w:val="00503F86"/>
    <w:pPr>
      <w:spacing w:after="160" w:line="259"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rsid w:val="00B14358"/>
    <w:pPr>
      <w:spacing w:after="0" w:line="240" w:lineRule="auto"/>
      <w:ind w:left="72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rsid w:val="00787B29"/>
    <w:rPr>
      <w:rFonts w:ascii="Arial" w:eastAsia="Calibri" w:hAnsi="Arial" w:cs="Arial"/>
      <w:b/>
      <w:noProof/>
      <w:sz w:val="28"/>
      <w:szCs w:val="28"/>
      <w:u w:val="single"/>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858841">
      <w:bodyDiv w:val="1"/>
      <w:marLeft w:val="0"/>
      <w:marRight w:val="0"/>
      <w:marTop w:val="0"/>
      <w:marBottom w:val="0"/>
      <w:divBdr>
        <w:top w:val="none" w:sz="0" w:space="0" w:color="auto"/>
        <w:left w:val="none" w:sz="0" w:space="0" w:color="auto"/>
        <w:bottom w:val="none" w:sz="0" w:space="0" w:color="auto"/>
        <w:right w:val="none" w:sz="0" w:space="0" w:color="auto"/>
      </w:divBdr>
    </w:div>
    <w:div w:id="1126504086">
      <w:bodyDiv w:val="1"/>
      <w:marLeft w:val="0"/>
      <w:marRight w:val="0"/>
      <w:marTop w:val="0"/>
      <w:marBottom w:val="0"/>
      <w:divBdr>
        <w:top w:val="none" w:sz="0" w:space="0" w:color="auto"/>
        <w:left w:val="none" w:sz="0" w:space="0" w:color="auto"/>
        <w:bottom w:val="none" w:sz="0" w:space="0" w:color="auto"/>
        <w:right w:val="none" w:sz="0" w:space="0" w:color="auto"/>
      </w:divBdr>
    </w:div>
    <w:div w:id="1422139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sternquebec.ca/about/governanc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esternquebec.ca/join-the-2025-26-special-education-advisory-committe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7AB03D-A3B9-4B7C-9223-86A249FBF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750</Words>
  <Characters>4276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WQSB</Company>
  <LinksUpToDate>false</LinksUpToDate>
  <CharactersWithSpaces>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Teske</dc:creator>
  <cp:keywords/>
  <dc:description/>
  <cp:lastModifiedBy>Julia Horner</cp:lastModifiedBy>
  <cp:revision>2</cp:revision>
  <cp:lastPrinted>2022-09-19T16:18:00Z</cp:lastPrinted>
  <dcterms:created xsi:type="dcterms:W3CDTF">2025-09-03T11:06:00Z</dcterms:created>
  <dcterms:modified xsi:type="dcterms:W3CDTF">2025-09-03T11:06:00Z</dcterms:modified>
</cp:coreProperties>
</file>